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77777777" w:rsidR="00D4567E" w:rsidRPr="007B2AF8" w:rsidRDefault="00D4567E" w:rsidP="00D4567E">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2C9BF39">
                <wp:simplePos x="0" y="0"/>
                <wp:positionH relativeFrom="column">
                  <wp:posOffset>26670</wp:posOffset>
                </wp:positionH>
                <wp:positionV relativeFrom="paragraph">
                  <wp:posOffset>222886</wp:posOffset>
                </wp:positionV>
                <wp:extent cx="2844165" cy="82677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26770"/>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7.55pt;width:223.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6574D85E" w:rsidR="00E9514A" w:rsidRPr="003B6D47" w:rsidRDefault="003A0A55" w:rsidP="00EC76C4">
      <w:pPr>
        <w:ind w:leftChars="2500" w:left="5250"/>
        <w:rPr>
          <w:rFonts w:ascii="ＭＳ 明朝" w:hAnsi="ＭＳ 明朝"/>
          <w:color w:val="000000" w:themeColor="text1"/>
          <w:sz w:val="22"/>
          <w:u w:val="single"/>
        </w:rPr>
      </w:pPr>
      <w:r w:rsidRPr="003B6D47">
        <w:rPr>
          <w:rFonts w:ascii="ＭＳ 明朝" w:hAnsi="ＭＳ 明朝" w:hint="eastAsia"/>
          <w:color w:val="000000" w:themeColor="text1"/>
          <w:sz w:val="22"/>
          <w:u w:val="single"/>
        </w:rPr>
        <w:t>申請者名</w:t>
      </w:r>
      <w:r w:rsidR="00E9514A" w:rsidRPr="003B6D47">
        <w:rPr>
          <w:rFonts w:ascii="ＭＳ 明朝" w:hAnsi="ＭＳ 明朝" w:hint="eastAsia"/>
          <w:color w:val="000000" w:themeColor="text1"/>
          <w:sz w:val="22"/>
          <w:u w:val="single"/>
        </w:rPr>
        <w:t xml:space="preserve">：　</w:t>
      </w:r>
      <w:r w:rsidRPr="003B6D47">
        <w:rPr>
          <w:rFonts w:ascii="ＭＳ 明朝" w:hAnsi="ＭＳ 明朝" w:hint="eastAsia"/>
          <w:color w:val="000000" w:themeColor="text1"/>
          <w:sz w:val="22"/>
          <w:u w:val="single"/>
        </w:rPr>
        <w:t xml:space="preserve">　</w:t>
      </w:r>
      <w:r w:rsidR="00E9514A" w:rsidRPr="003B6D47">
        <w:rPr>
          <w:rFonts w:ascii="ＭＳ 明朝" w:hAnsi="ＭＳ 明朝" w:hint="eastAsia"/>
          <w:color w:val="000000" w:themeColor="text1"/>
          <w:sz w:val="22"/>
          <w:u w:val="single"/>
        </w:rPr>
        <w:t xml:space="preserve">　　　　　　　　　　　　</w:t>
      </w:r>
      <w:r w:rsidR="00EC76C4" w:rsidRPr="003B6D47">
        <w:rPr>
          <w:rFonts w:ascii="ＭＳ 明朝" w:hAnsi="ＭＳ 明朝"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5D1B03A5" w14:textId="77777777" w:rsidR="007925E9" w:rsidRPr="00FA39A7" w:rsidRDefault="007925E9" w:rsidP="00992619">
      <w:pPr>
        <w:pStyle w:val="afc"/>
        <w:snapToGrid w:val="0"/>
        <w:spacing w:beforeLines="50" w:before="165" w:afterLines="50" w:after="165"/>
        <w:jc w:val="center"/>
        <w:rPr>
          <w:rFonts w:ascii="ＭＳ 明朝" w:eastAsia="ＭＳ 明朝" w:hAnsi="ＭＳ 明朝"/>
        </w:rPr>
      </w:pPr>
      <w:r w:rsidRPr="00FA39A7">
        <w:rPr>
          <w:rFonts w:ascii="ＭＳ 明朝" w:eastAsia="ＭＳ 明朝" w:hAnsi="ＭＳ 明朝" w:hint="eastAsia"/>
        </w:rPr>
        <w:t>記</w:t>
      </w: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3B6D47"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3B6D47" w:rsidRDefault="00103C1B" w:rsidP="0034300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w:t>
            </w:r>
            <w:r w:rsidR="00C319ED" w:rsidRPr="003B6D47">
              <w:rPr>
                <w:rFonts w:ascii="ＭＳ Ｐ明朝" w:eastAsia="ＭＳ Ｐ明朝" w:hAnsi="ＭＳ Ｐ明朝" w:hint="eastAsia"/>
                <w:bCs/>
                <w:sz w:val="20"/>
                <w:szCs w:val="20"/>
              </w:rPr>
              <w:t>助成事業者</w:t>
            </w:r>
            <w:r w:rsidR="000E0BDF" w:rsidRPr="003B6D47">
              <w:rPr>
                <w:rFonts w:ascii="ＭＳ Ｐ明朝" w:eastAsia="ＭＳ Ｐ明朝" w:hAnsi="ＭＳ Ｐ明朝" w:hint="eastAsia"/>
                <w:bCs/>
                <w:sz w:val="20"/>
                <w:szCs w:val="20"/>
              </w:rPr>
              <w:t>として</w:t>
            </w:r>
            <w:r w:rsidRPr="003B6D47">
              <w:rPr>
                <w:rFonts w:ascii="ＭＳ Ｐ明朝" w:eastAsia="ＭＳ Ｐ明朝" w:hAnsi="ＭＳ Ｐ明朝" w:hint="eastAsia"/>
                <w:bCs/>
                <w:sz w:val="20"/>
                <w:szCs w:val="20"/>
              </w:rPr>
              <w:t>の要件＞</w:t>
            </w:r>
          </w:p>
        </w:tc>
      </w:tr>
      <w:tr w:rsidR="00A51F9D" w:rsidRPr="003B6D47" w14:paraId="78ACC401" w14:textId="77777777" w:rsidTr="00971A8F">
        <w:trPr>
          <w:trHeight w:val="1132"/>
        </w:trPr>
        <w:tc>
          <w:tcPr>
            <w:tcW w:w="5875" w:type="dxa"/>
            <w:tcBorders>
              <w:bottom w:val="nil"/>
            </w:tcBorders>
            <w:vAlign w:val="center"/>
          </w:tcPr>
          <w:p w14:paraId="451F1A21" w14:textId="101A8B94" w:rsidR="00A51F9D"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中小企業支援法第２条第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項第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号から第</w:t>
            </w:r>
            <w:r w:rsidR="0078214F" w:rsidRPr="003B6D47">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号で規定する会社、個人及び組合（主たる業種が、日本標準産業分類上の農業、林業、漁業、学校・社会教育業、医薬品小売業、医療・福祉業を除く）、旅館業の営業許可を有する宗教法人（宿坊等</w:t>
            </w:r>
            <w:r w:rsidRPr="00252197">
              <w:rPr>
                <w:rFonts w:ascii="ＭＳ Ｐ明朝" w:eastAsia="ＭＳ Ｐ明朝" w:hAnsi="ＭＳ Ｐ明朝" w:hint="eastAsia"/>
                <w:sz w:val="20"/>
                <w:szCs w:val="20"/>
              </w:rPr>
              <w:t>）</w:t>
            </w:r>
            <w:r w:rsidR="00CE103D" w:rsidRPr="00252197">
              <w:rPr>
                <w:rFonts w:ascii="ＭＳ Ｐ明朝" w:eastAsia="ＭＳ Ｐ明朝" w:hAnsi="ＭＳ Ｐ明朝" w:hint="eastAsia"/>
                <w:sz w:val="20"/>
                <w:szCs w:val="20"/>
              </w:rPr>
              <w:t>、酒類業組合・連合会、生活衛生同業組合・連合会、商店街振興組合、認定職業訓練を実施している法人・団体</w:t>
            </w:r>
            <w:r w:rsidRPr="003B6D47">
              <w:rPr>
                <w:rFonts w:ascii="ＭＳ Ｐ明朝" w:eastAsia="ＭＳ Ｐ明朝" w:hAnsi="ＭＳ Ｐ明朝" w:hint="eastAsia"/>
                <w:sz w:val="20"/>
                <w:szCs w:val="20"/>
              </w:rPr>
              <w:t>である</w:t>
            </w:r>
          </w:p>
        </w:tc>
        <w:tc>
          <w:tcPr>
            <w:tcW w:w="2100" w:type="dxa"/>
            <w:vAlign w:val="center"/>
          </w:tcPr>
          <w:p w14:paraId="37D2AF22" w14:textId="6B76ABFE"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0C822AB3" w14:textId="6F30150C"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78214F" w:rsidRPr="003B6D47" w14:paraId="036A4A9A" w14:textId="77777777" w:rsidTr="00971A8F">
        <w:trPr>
          <w:trHeight w:val="340"/>
        </w:trPr>
        <w:tc>
          <w:tcPr>
            <w:tcW w:w="5875" w:type="dxa"/>
            <w:tcBorders>
              <w:bottom w:val="nil"/>
            </w:tcBorders>
            <w:vAlign w:val="center"/>
          </w:tcPr>
          <w:p w14:paraId="5BA9ED60" w14:textId="632BDF39" w:rsidR="0078214F" w:rsidRPr="003B6D47" w:rsidRDefault="0078214F"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みなし大企業（</w:t>
            </w:r>
            <w:r w:rsidR="00C01025" w:rsidRPr="003B6D47">
              <w:rPr>
                <w:rFonts w:ascii="ＭＳ Ｐ明朝" w:eastAsia="ＭＳ Ｐ明朝" w:hAnsi="ＭＳ Ｐ明朝" w:hint="eastAsia"/>
                <w:sz w:val="20"/>
                <w:szCs w:val="20"/>
              </w:rPr>
              <w:t>募集</w:t>
            </w:r>
            <w:r w:rsidRPr="003B6D47">
              <w:rPr>
                <w:rFonts w:ascii="ＭＳ Ｐ明朝" w:eastAsia="ＭＳ Ｐ明朝" w:hAnsi="ＭＳ Ｐ明朝" w:hint="eastAsia"/>
                <w:sz w:val="20"/>
                <w:szCs w:val="20"/>
              </w:rPr>
              <w:t>要領で定める者）でない</w:t>
            </w:r>
          </w:p>
        </w:tc>
        <w:tc>
          <w:tcPr>
            <w:tcW w:w="2100" w:type="dxa"/>
            <w:vAlign w:val="center"/>
          </w:tcPr>
          <w:p w14:paraId="21046A3F" w14:textId="2C4A8924"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416CBBB8" w14:textId="2CD96D80"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BB0264" w:rsidRPr="003B6D47" w14:paraId="7002C152" w14:textId="77777777" w:rsidTr="00971A8F">
        <w:trPr>
          <w:trHeight w:val="956"/>
        </w:trPr>
        <w:tc>
          <w:tcPr>
            <w:tcW w:w="5875" w:type="dxa"/>
            <w:tcBorders>
              <w:bottom w:val="nil"/>
            </w:tcBorders>
            <w:vAlign w:val="center"/>
          </w:tcPr>
          <w:p w14:paraId="7405257B" w14:textId="0B468C34" w:rsidR="00BB0264"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長野県内に本社所在地（法人税の納税地［本店又は主たる事務所の所在地等］であり、個人事業者の場合は住民票に記載の住所）を有する中小企業者等である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0121029" w14:textId="719C4B89"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0E0BDF" w:rsidRPr="003B6D47" w14:paraId="08771C7A" w14:textId="77777777" w:rsidTr="00971A8F">
        <w:trPr>
          <w:trHeight w:val="1477"/>
        </w:trPr>
        <w:tc>
          <w:tcPr>
            <w:tcW w:w="5875" w:type="dxa"/>
            <w:tcBorders>
              <w:bottom w:val="nil"/>
            </w:tcBorders>
            <w:vAlign w:val="center"/>
          </w:tcPr>
          <w:p w14:paraId="3CF1206C" w14:textId="74E0E988" w:rsidR="000E0BDF" w:rsidRPr="003B6D47" w:rsidRDefault="00A51F9D" w:rsidP="00971A8F">
            <w:pPr>
              <w:spacing w:line="240" w:lineRule="exact"/>
              <w:rPr>
                <w:rFonts w:ascii="ＭＳ Ｐ明朝" w:eastAsia="ＭＳ Ｐ明朝" w:hAnsi="ＭＳ Ｐ明朝"/>
                <w:sz w:val="20"/>
                <w:szCs w:val="20"/>
              </w:rPr>
            </w:pPr>
            <w:bookmarkStart w:id="0" w:name="_Hlk78985848"/>
            <w:r w:rsidRPr="003B6D47">
              <w:rPr>
                <w:rFonts w:ascii="ＭＳ Ｐ明朝" w:eastAsia="ＭＳ Ｐ明朝" w:hAnsi="ＭＳ Ｐ明朝"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sidRPr="003B6D47">
              <w:rPr>
                <w:rFonts w:ascii="ＭＳ Ｐ明朝" w:eastAsia="ＭＳ Ｐ明朝" w:hAnsi="ＭＳ Ｐ明朝" w:hint="eastAsia"/>
                <w:sz w:val="20"/>
                <w:szCs w:val="20"/>
              </w:rPr>
              <w:t>有</w:t>
            </w:r>
            <w:r w:rsidRPr="003B6D47">
              <w:rPr>
                <w:rFonts w:ascii="ＭＳ Ｐ明朝" w:eastAsia="ＭＳ Ｐ明朝" w:hAnsi="ＭＳ Ｐ明朝" w:hint="eastAsia"/>
                <w:sz w:val="20"/>
                <w:szCs w:val="20"/>
              </w:rPr>
              <w:t>している</w:t>
            </w:r>
            <w:bookmarkEnd w:id="0"/>
          </w:p>
        </w:tc>
        <w:tc>
          <w:tcPr>
            <w:tcW w:w="2100" w:type="dxa"/>
            <w:vAlign w:val="center"/>
          </w:tcPr>
          <w:p w14:paraId="7FE46697" w14:textId="01EA6FE1"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65299CF4" w14:textId="15DFCDF6"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C22D21" w:rsidRPr="003B6D47" w14:paraId="5090F3D4" w14:textId="77777777" w:rsidTr="00971A8F">
        <w:trPr>
          <w:trHeight w:val="340"/>
        </w:trPr>
        <w:tc>
          <w:tcPr>
            <w:tcW w:w="5875" w:type="dxa"/>
            <w:tcBorders>
              <w:bottom w:val="nil"/>
            </w:tcBorders>
            <w:vAlign w:val="center"/>
          </w:tcPr>
          <w:p w14:paraId="1C478BD5" w14:textId="725E0E58"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対象設備の更新・新設により、エネルギーコストの削減計画を有している</w:t>
            </w:r>
          </w:p>
        </w:tc>
        <w:tc>
          <w:tcPr>
            <w:tcW w:w="2100" w:type="dxa"/>
            <w:vAlign w:val="center"/>
          </w:tcPr>
          <w:p w14:paraId="7FCC2DA9" w14:textId="45ED1143"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5700B0F1" w14:textId="0186B7FA"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26EB0559" w14:textId="77777777" w:rsidTr="00971A8F">
        <w:trPr>
          <w:trHeight w:val="397"/>
        </w:trPr>
        <w:tc>
          <w:tcPr>
            <w:tcW w:w="5875" w:type="dxa"/>
            <w:tcBorders>
              <w:bottom w:val="nil"/>
            </w:tcBorders>
            <w:vAlign w:val="center"/>
          </w:tcPr>
          <w:p w14:paraId="5443D31E" w14:textId="5B7A077B" w:rsidR="00C22D21" w:rsidRPr="003B6D47" w:rsidRDefault="00C22D21" w:rsidP="00971A8F">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長野県税に滞納がなく、業務に必要な許認可等を取得している</w:t>
            </w:r>
          </w:p>
        </w:tc>
        <w:tc>
          <w:tcPr>
            <w:tcW w:w="2100" w:type="dxa"/>
            <w:vAlign w:val="center"/>
          </w:tcPr>
          <w:p w14:paraId="4906FE50" w14:textId="284C97BC"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C5729CA" w14:textId="3C690E36"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0F6525EC" w14:textId="77777777" w:rsidTr="00971A8F">
        <w:trPr>
          <w:trHeight w:val="340"/>
        </w:trPr>
        <w:tc>
          <w:tcPr>
            <w:tcW w:w="5875" w:type="dxa"/>
            <w:tcBorders>
              <w:bottom w:val="single" w:sz="4" w:space="0" w:color="auto"/>
            </w:tcBorders>
            <w:vAlign w:val="center"/>
          </w:tcPr>
          <w:p w14:paraId="0F7BF4D8" w14:textId="2553055C" w:rsidR="00C22D21" w:rsidRPr="003B6D47" w:rsidRDefault="00C22D21"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次のいずれにも該当しない</w:t>
            </w:r>
          </w:p>
          <w:p w14:paraId="216CB280" w14:textId="44DD3ED0"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ア　法人等（個人、法人又は団体をいう。）が、暴力団（暴力団員による不当な行為の防止等に関する法律（平成３年法律第</w:t>
            </w:r>
            <w:r w:rsidRPr="003B6D47">
              <w:rPr>
                <w:rFonts w:ascii="ＭＳ Ｐ明朝" w:eastAsia="ＭＳ Ｐ明朝" w:hAnsi="ＭＳ Ｐ明朝"/>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C637AA6" w14:textId="2E50E0D5"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6768643C" w14:textId="2F8F0780" w:rsidR="00745C69" w:rsidRDefault="00745C69" w:rsidP="00992619">
      <w:pPr>
        <w:pStyle w:val="a3"/>
        <w:spacing w:line="16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3B6D47"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lastRenderedPageBreak/>
              <w:t>＜</w:t>
            </w:r>
            <w:r w:rsidR="00406FDB" w:rsidRPr="003B6D47">
              <w:rPr>
                <w:rFonts w:ascii="ＭＳ Ｐ明朝" w:eastAsia="ＭＳ Ｐ明朝" w:hAnsi="ＭＳ Ｐ明朝" w:hint="eastAsia"/>
                <w:bCs/>
                <w:sz w:val="20"/>
                <w:szCs w:val="20"/>
              </w:rPr>
              <w:t>対象経費</w:t>
            </w:r>
            <w:r w:rsidRPr="003B6D47">
              <w:rPr>
                <w:rFonts w:ascii="ＭＳ Ｐ明朝" w:eastAsia="ＭＳ Ｐ明朝" w:hAnsi="ＭＳ Ｐ明朝" w:hint="eastAsia"/>
                <w:bCs/>
                <w:sz w:val="20"/>
                <w:szCs w:val="20"/>
              </w:rPr>
              <w:t>の要件＞</w:t>
            </w:r>
          </w:p>
        </w:tc>
      </w:tr>
      <w:tr w:rsidR="002318DA" w:rsidRPr="003B6D47" w14:paraId="7D471C6A" w14:textId="77777777" w:rsidTr="00616466">
        <w:trPr>
          <w:trHeight w:val="340"/>
        </w:trPr>
        <w:tc>
          <w:tcPr>
            <w:tcW w:w="5875" w:type="dxa"/>
            <w:tcBorders>
              <w:bottom w:val="single" w:sz="4" w:space="0" w:color="auto"/>
            </w:tcBorders>
            <w:vAlign w:val="center"/>
          </w:tcPr>
          <w:p w14:paraId="2E7BF4D7" w14:textId="3FC79DF3" w:rsidR="002318DA" w:rsidRPr="003B6D47" w:rsidRDefault="008E0776" w:rsidP="0061646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対象設備の更新・新設に要する工事費及び処分費を含み令和４年７月１日から令和</w:t>
            </w:r>
            <w:r w:rsidR="006577B8" w:rsidRPr="00252197">
              <w:rPr>
                <w:rFonts w:ascii="ＭＳ Ｐ明朝" w:eastAsia="ＭＳ Ｐ明朝" w:hAnsi="ＭＳ Ｐ明朝" w:hint="eastAsia"/>
                <w:sz w:val="20"/>
                <w:szCs w:val="20"/>
              </w:rPr>
              <w:t>６</w:t>
            </w:r>
            <w:r w:rsidRPr="003B6D47">
              <w:rPr>
                <w:rFonts w:ascii="ＭＳ Ｐ明朝" w:eastAsia="ＭＳ Ｐ明朝" w:hAnsi="ＭＳ Ｐ明朝" w:hint="eastAsia"/>
                <w:sz w:val="20"/>
                <w:szCs w:val="20"/>
              </w:rPr>
              <w:t>年</w:t>
            </w:r>
            <w:r w:rsidR="00AE2130"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月31日までに更新・新設（発注・納品・支払が完了）</w:t>
            </w:r>
            <w:r w:rsidR="00DA528F" w:rsidRPr="003B6D47">
              <w:rPr>
                <w:rFonts w:ascii="ＭＳ Ｐ明朝" w:eastAsia="ＭＳ Ｐ明朝" w:hAnsi="ＭＳ Ｐ明朝" w:hint="eastAsia"/>
                <w:sz w:val="20"/>
                <w:szCs w:val="20"/>
              </w:rPr>
              <w:t>する（</w:t>
            </w:r>
            <w:r w:rsidRPr="003B6D47">
              <w:rPr>
                <w:rFonts w:ascii="ＭＳ Ｐ明朝" w:eastAsia="ＭＳ Ｐ明朝" w:hAnsi="ＭＳ Ｐ明朝" w:hint="eastAsia"/>
                <w:sz w:val="20"/>
                <w:szCs w:val="20"/>
              </w:rPr>
              <w:t>した</w:t>
            </w:r>
            <w:r w:rsidR="00A60121" w:rsidRPr="003B6D47">
              <w:rPr>
                <w:rFonts w:ascii="ＭＳ Ｐ明朝" w:eastAsia="ＭＳ Ｐ明朝" w:hAnsi="ＭＳ Ｐ明朝" w:hint="eastAsia"/>
                <w:sz w:val="20"/>
                <w:szCs w:val="20"/>
              </w:rPr>
              <w:t>）</w:t>
            </w:r>
            <w:r w:rsidRPr="003B6D47">
              <w:rPr>
                <w:rFonts w:ascii="ＭＳ Ｐ明朝" w:eastAsia="ＭＳ Ｐ明朝" w:hAnsi="ＭＳ Ｐ明朝" w:hint="eastAsia"/>
                <w:sz w:val="20"/>
                <w:szCs w:val="20"/>
              </w:rPr>
              <w:t>経費（税抜き）である（更新前の設備を処分した際に得られた収益がある場合は、対象経費から控除している）</w:t>
            </w:r>
          </w:p>
        </w:tc>
        <w:tc>
          <w:tcPr>
            <w:tcW w:w="2100" w:type="dxa"/>
            <w:tcBorders>
              <w:bottom w:val="single" w:sz="4" w:space="0" w:color="auto"/>
            </w:tcBorders>
            <w:vAlign w:val="center"/>
          </w:tcPr>
          <w:p w14:paraId="646CA263"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369E9857"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2318DA" w:rsidRPr="003B6D47"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3B6D47" w:rsidRDefault="00E1281A" w:rsidP="00616466">
            <w:pPr>
              <w:rPr>
                <w:rFonts w:ascii="ＭＳ Ｐ明朝" w:eastAsia="ＭＳ Ｐ明朝" w:hAnsi="ＭＳ Ｐ明朝"/>
                <w:sz w:val="20"/>
                <w:szCs w:val="20"/>
              </w:rPr>
            </w:pPr>
            <w:r w:rsidRPr="003B6D47">
              <w:rPr>
                <w:rFonts w:ascii="ＭＳ Ｐ明朝" w:eastAsia="ＭＳ Ｐ明朝" w:hAnsi="ＭＳ Ｐ明朝" w:hint="eastAsia"/>
                <w:sz w:val="20"/>
                <w:szCs w:val="20"/>
              </w:rPr>
              <w:t>空調・換気設備、照明設備、冷蔵・冷凍設備、恒温設備、熱電</w:t>
            </w:r>
            <w:r w:rsidR="00983C4D" w:rsidRPr="003B6D47">
              <w:rPr>
                <w:rFonts w:ascii="ＭＳ Ｐ明朝" w:eastAsia="ＭＳ Ｐ明朝" w:hAnsi="ＭＳ Ｐ明朝" w:hint="eastAsia"/>
                <w:sz w:val="20"/>
                <w:szCs w:val="20"/>
              </w:rPr>
              <w:t>併給</w:t>
            </w:r>
            <w:r w:rsidRPr="003B6D47">
              <w:rPr>
                <w:rFonts w:ascii="ＭＳ Ｐ明朝" w:eastAsia="ＭＳ Ｐ明朝" w:hAnsi="ＭＳ Ｐ明朝" w:hint="eastAsia"/>
                <w:sz w:val="20"/>
                <w:szCs w:val="20"/>
              </w:rPr>
              <w:t>設備、電気制御設備、加熱設備、生産設備、建物付属設備［断熱ガラス及びサッシに限る］の更新（代替を含む）又は、エネルギー管理設備、発電設備［太陽光パネル及び付属設備であって、出力１ｋＷ以上50ｋＷ未満に限る］の新設に要する経費である</w:t>
            </w:r>
          </w:p>
        </w:tc>
        <w:tc>
          <w:tcPr>
            <w:tcW w:w="2100" w:type="dxa"/>
            <w:tcBorders>
              <w:top w:val="single" w:sz="4" w:space="0" w:color="auto"/>
            </w:tcBorders>
            <w:vAlign w:val="center"/>
          </w:tcPr>
          <w:p w14:paraId="7F8DA408"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7DAC755"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333BE1" w:rsidRPr="003B6D47" w14:paraId="57E7A1A9" w14:textId="77777777" w:rsidTr="00616466">
        <w:trPr>
          <w:trHeight w:val="340"/>
        </w:trPr>
        <w:tc>
          <w:tcPr>
            <w:tcW w:w="5875" w:type="dxa"/>
            <w:tcBorders>
              <w:bottom w:val="single" w:sz="4" w:space="0" w:color="auto"/>
            </w:tcBorders>
            <w:vAlign w:val="center"/>
          </w:tcPr>
          <w:p w14:paraId="5A578B58" w14:textId="1D98A17C" w:rsidR="00333BE1" w:rsidRPr="003B6D47" w:rsidRDefault="00333BE1" w:rsidP="00333BE1">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県内中小企業が助成事業と同一内容の事業について、 他の公的団体（国・県等）が実施（国・県等以外の機関が、国・県等から受けた補助金等により実施する場合を含む）する補助制度等</w:t>
            </w:r>
            <w:r w:rsidR="006577B8" w:rsidRPr="00252197">
              <w:rPr>
                <w:rFonts w:ascii="ＭＳ Ｐ明朝" w:eastAsia="ＭＳ Ｐ明朝" w:hAnsi="ＭＳ Ｐ明朝" w:hint="eastAsia"/>
                <w:sz w:val="20"/>
                <w:szCs w:val="20"/>
              </w:rPr>
              <w:t>（本助成金に上乗せする制度を除く）</w:t>
            </w:r>
            <w:r w:rsidRPr="003B6D47">
              <w:rPr>
                <w:rFonts w:ascii="ＭＳ Ｐ明朝" w:eastAsia="ＭＳ Ｐ明朝" w:hAnsi="ＭＳ Ｐ明朝" w:hint="eastAsia"/>
                <w:sz w:val="20"/>
                <w:szCs w:val="20"/>
              </w:rPr>
              <w:t>で対象としている経費でない</w:t>
            </w:r>
          </w:p>
        </w:tc>
        <w:tc>
          <w:tcPr>
            <w:tcW w:w="2100" w:type="dxa"/>
            <w:tcBorders>
              <w:bottom w:val="single" w:sz="4" w:space="0" w:color="auto"/>
            </w:tcBorders>
            <w:vAlign w:val="center"/>
          </w:tcPr>
          <w:p w14:paraId="6B89A368" w14:textId="28E6D166"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1A4EB0F7" w14:textId="14BE6418"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E16A56" w:rsidRPr="003B6D47" w14:paraId="275EC289" w14:textId="77777777" w:rsidTr="00616466">
        <w:trPr>
          <w:trHeight w:val="340"/>
        </w:trPr>
        <w:tc>
          <w:tcPr>
            <w:tcW w:w="5875" w:type="dxa"/>
            <w:tcBorders>
              <w:bottom w:val="single" w:sz="4" w:space="0" w:color="auto"/>
            </w:tcBorders>
            <w:vAlign w:val="center"/>
          </w:tcPr>
          <w:p w14:paraId="6C31B77E" w14:textId="61D2D311" w:rsidR="00E16A56" w:rsidRPr="003B6D47" w:rsidRDefault="00A136EE" w:rsidP="00E16A5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対象設備の更新・新設に要する経費のうち、リース料、保証料等の設備取得に付随する経費及び中古設備の取得等に関する経費</w:t>
            </w:r>
            <w:r w:rsidR="00E16A56" w:rsidRPr="003B6D47">
              <w:rPr>
                <w:rFonts w:ascii="ＭＳ Ｐ明朝" w:eastAsia="ＭＳ Ｐ明朝" w:hAnsi="ＭＳ Ｐ明朝" w:hint="eastAsia"/>
                <w:sz w:val="20"/>
                <w:szCs w:val="20"/>
              </w:rPr>
              <w:t>でない</w:t>
            </w:r>
          </w:p>
        </w:tc>
        <w:tc>
          <w:tcPr>
            <w:tcW w:w="2100" w:type="dxa"/>
            <w:tcBorders>
              <w:bottom w:val="single" w:sz="4" w:space="0" w:color="auto"/>
            </w:tcBorders>
            <w:vAlign w:val="center"/>
          </w:tcPr>
          <w:p w14:paraId="4A595A94" w14:textId="1E3BDFC0"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60F4B8B4" w14:textId="73798676"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DE19C1">
      <w:headerReference w:type="default" r:id="rId7"/>
      <w:footerReference w:type="first" r:id="rId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8A52" w14:textId="77777777" w:rsidR="00A06481" w:rsidRDefault="00A06481" w:rsidP="00C77227">
      <w:r>
        <w:separator/>
      </w:r>
    </w:p>
  </w:endnote>
  <w:endnote w:type="continuationSeparator" w:id="0">
    <w:p w14:paraId="06697304" w14:textId="77777777" w:rsidR="00A06481" w:rsidRDefault="00A0648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A211" w14:textId="77777777" w:rsidR="00A06481" w:rsidRDefault="00A06481" w:rsidP="00C77227">
      <w:r>
        <w:separator/>
      </w:r>
    </w:p>
  </w:footnote>
  <w:footnote w:type="continuationSeparator" w:id="0">
    <w:p w14:paraId="23AE871F" w14:textId="77777777" w:rsidR="00A06481" w:rsidRDefault="00A0648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197"/>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C7867"/>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B6D47"/>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577B8"/>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447F"/>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587B"/>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72BFD"/>
    <w:rsid w:val="00981CA4"/>
    <w:rsid w:val="00983C4D"/>
    <w:rsid w:val="00984975"/>
    <w:rsid w:val="009878F1"/>
    <w:rsid w:val="009911BB"/>
    <w:rsid w:val="00992619"/>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6481"/>
    <w:rsid w:val="00A07CD4"/>
    <w:rsid w:val="00A117F8"/>
    <w:rsid w:val="00A1244D"/>
    <w:rsid w:val="00A12B34"/>
    <w:rsid w:val="00A12C9F"/>
    <w:rsid w:val="00A13567"/>
    <w:rsid w:val="00A136EE"/>
    <w:rsid w:val="00A14D5D"/>
    <w:rsid w:val="00A158FA"/>
    <w:rsid w:val="00A1676D"/>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103D"/>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6C4"/>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A7412"/>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E6819"/>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2023-02-20T01:49:00Z</dcterms:modified>
</cp:coreProperties>
</file>